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34B" w:rsidRDefault="00C0634B" w:rsidP="00C0634B">
      <w:pPr>
        <w:ind w:left="84" w:right="90"/>
        <w:jc w:val="center"/>
        <w:rPr>
          <w:b/>
        </w:rPr>
      </w:pPr>
      <w:r w:rsidRPr="00F0787D">
        <w:rPr>
          <w:b/>
        </w:rPr>
        <w:t>Кадровый состав</w:t>
      </w:r>
    </w:p>
    <w:p w:rsidR="00A92245" w:rsidRDefault="00A92245" w:rsidP="00C0634B">
      <w:pPr>
        <w:ind w:left="84" w:right="90"/>
        <w:jc w:val="center"/>
        <w:rPr>
          <w:b/>
        </w:rPr>
      </w:pPr>
    </w:p>
    <w:p w:rsidR="00C0634B" w:rsidRPr="006A0EE7" w:rsidRDefault="00C0634B" w:rsidP="00C0634B">
      <w:pPr>
        <w:rPr>
          <w:b/>
          <w:i/>
        </w:rPr>
      </w:pPr>
      <w:r w:rsidRPr="006A0EE7">
        <w:rPr>
          <w:b/>
          <w:i/>
        </w:rPr>
        <w:t>Характеристика педагогических кадров</w:t>
      </w:r>
    </w:p>
    <w:p w:rsidR="00C0634B" w:rsidRPr="00A332E2" w:rsidRDefault="00C0634B" w:rsidP="00C0634B">
      <w:pPr>
        <w:rPr>
          <w:sz w:val="10"/>
          <w:szCs w:val="10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992"/>
        <w:gridCol w:w="17"/>
        <w:gridCol w:w="5369"/>
      </w:tblGrid>
      <w:tr w:rsidR="00C0634B" w:rsidRPr="006A0EE7" w:rsidTr="00331FF4">
        <w:tc>
          <w:tcPr>
            <w:tcW w:w="3952" w:type="dxa"/>
            <w:gridSpan w:val="3"/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</w:rPr>
            </w:pPr>
            <w:r w:rsidRPr="006A0EE7">
              <w:rPr>
                <w:b/>
              </w:rPr>
              <w:t>Всего:</w:t>
            </w:r>
          </w:p>
        </w:tc>
        <w:tc>
          <w:tcPr>
            <w:tcW w:w="5369" w:type="dxa"/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>
              <w:rPr>
                <w:b/>
              </w:rPr>
              <w:t>39</w:t>
            </w:r>
            <w:r w:rsidRPr="006A0EE7">
              <w:rPr>
                <w:b/>
              </w:rPr>
              <w:t xml:space="preserve"> человек</w:t>
            </w:r>
          </w:p>
        </w:tc>
      </w:tr>
      <w:tr w:rsidR="00C0634B" w:rsidRPr="006A0EE7" w:rsidTr="00331FF4">
        <w:tc>
          <w:tcPr>
            <w:tcW w:w="3952" w:type="dxa"/>
            <w:gridSpan w:val="3"/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 xml:space="preserve">Количество административных работников </w:t>
            </w:r>
          </w:p>
        </w:tc>
        <w:tc>
          <w:tcPr>
            <w:tcW w:w="5369" w:type="dxa"/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4 человека</w:t>
            </w:r>
          </w:p>
        </w:tc>
      </w:tr>
      <w:tr w:rsidR="00C0634B" w:rsidRPr="006A0EE7" w:rsidTr="00331FF4">
        <w:tc>
          <w:tcPr>
            <w:tcW w:w="3952" w:type="dxa"/>
            <w:gridSpan w:val="3"/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Количество вспомогательного персонала (не педагогов)</w:t>
            </w:r>
          </w:p>
        </w:tc>
        <w:tc>
          <w:tcPr>
            <w:tcW w:w="5369" w:type="dxa"/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>
              <w:t>7</w:t>
            </w:r>
            <w:r w:rsidRPr="006A0EE7">
              <w:t xml:space="preserve"> человек</w:t>
            </w:r>
          </w:p>
        </w:tc>
      </w:tr>
      <w:tr w:rsidR="00C0634B" w:rsidRPr="006A0EE7" w:rsidTr="00331FF4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Общее количество педагогических работников</w:t>
            </w:r>
          </w:p>
        </w:tc>
        <w:tc>
          <w:tcPr>
            <w:tcW w:w="5369" w:type="dxa"/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rPr>
                <w:lang w:val="en-US"/>
              </w:rPr>
              <w:t>2</w:t>
            </w:r>
            <w:r w:rsidRPr="006A0EE7">
              <w:t>8 человек</w:t>
            </w:r>
          </w:p>
        </w:tc>
      </w:tr>
      <w:tr w:rsidR="00C0634B" w:rsidRPr="006A0EE7" w:rsidTr="00331FF4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Из них  внешних совместителей</w:t>
            </w:r>
          </w:p>
        </w:tc>
        <w:tc>
          <w:tcPr>
            <w:tcW w:w="5369" w:type="dxa"/>
            <w:tcBorders>
              <w:bottom w:val="single" w:sz="4" w:space="0" w:color="auto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1 человек</w:t>
            </w:r>
          </w:p>
        </w:tc>
      </w:tr>
      <w:tr w:rsidR="00C0634B" w:rsidRPr="006A0EE7" w:rsidTr="00A92245">
        <w:tc>
          <w:tcPr>
            <w:tcW w:w="395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</w:tc>
        <w:tc>
          <w:tcPr>
            <w:tcW w:w="5369" w:type="dxa"/>
            <w:tcBorders>
              <w:left w:val="nil"/>
              <w:bottom w:val="nil"/>
              <w:right w:val="nil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</w:tc>
      </w:tr>
      <w:tr w:rsidR="00C0634B" w:rsidRPr="006A0EE7" w:rsidTr="00A9224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634B" w:rsidRPr="006A0EE7" w:rsidRDefault="00C0634B" w:rsidP="00331FF4">
            <w:pPr>
              <w:tabs>
                <w:tab w:val="left" w:pos="284"/>
              </w:tabs>
              <w:jc w:val="both"/>
            </w:pPr>
          </w:p>
          <w:p w:rsidR="00C0634B" w:rsidRPr="006A0EE7" w:rsidRDefault="00C0634B" w:rsidP="00331FF4">
            <w:pPr>
              <w:tabs>
                <w:tab w:val="left" w:pos="284"/>
              </w:tabs>
              <w:jc w:val="both"/>
            </w:pPr>
            <w:r w:rsidRPr="006A0EE7">
              <w:t>Квалификация педагогов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 xml:space="preserve">на </w:t>
            </w:r>
            <w:r>
              <w:t>дека</w:t>
            </w:r>
            <w:r w:rsidRPr="006A0EE7">
              <w:t>брь 201</w:t>
            </w:r>
            <w:r>
              <w:t>1</w:t>
            </w:r>
            <w:r w:rsidRPr="006A0EE7">
              <w:t xml:space="preserve"> г.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</w:tc>
        <w:tc>
          <w:tcPr>
            <w:tcW w:w="6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634B" w:rsidRPr="00A332E2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sz w:val="6"/>
                <w:szCs w:val="6"/>
              </w:rPr>
            </w:pPr>
          </w:p>
          <w:tbl>
            <w:tblPr>
              <w:tblW w:w="654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2"/>
              <w:gridCol w:w="1620"/>
              <w:gridCol w:w="1800"/>
              <w:gridCol w:w="1440"/>
            </w:tblGrid>
            <w:tr w:rsidR="00C0634B" w:rsidRPr="006A0EE7" w:rsidTr="00331FF4">
              <w:trPr>
                <w:jc w:val="center"/>
              </w:trPr>
              <w:tc>
                <w:tcPr>
                  <w:tcW w:w="1682" w:type="dxa"/>
                  <w:shd w:val="clear" w:color="auto" w:fill="CCC0D9"/>
                </w:tcPr>
                <w:p w:rsidR="00C0634B" w:rsidRPr="006A0EE7" w:rsidRDefault="00C0634B" w:rsidP="00331FF4">
                  <w:pPr>
                    <w:ind w:firstLine="473"/>
                    <w:jc w:val="both"/>
                  </w:pPr>
                  <w:r w:rsidRPr="006A0EE7">
                    <w:t xml:space="preserve">Высшая </w:t>
                  </w:r>
                </w:p>
              </w:tc>
              <w:tc>
                <w:tcPr>
                  <w:tcW w:w="1620" w:type="dxa"/>
                  <w:shd w:val="clear" w:color="auto" w:fill="CCC0D9"/>
                </w:tcPr>
                <w:p w:rsidR="00C0634B" w:rsidRPr="006A0EE7" w:rsidRDefault="00C0634B" w:rsidP="00331FF4">
                  <w:pPr>
                    <w:jc w:val="center"/>
                  </w:pPr>
                  <w:r w:rsidRPr="006A0EE7">
                    <w:t>Первая</w:t>
                  </w:r>
                </w:p>
              </w:tc>
              <w:tc>
                <w:tcPr>
                  <w:tcW w:w="1800" w:type="dxa"/>
                  <w:shd w:val="clear" w:color="auto" w:fill="CCC0D9"/>
                </w:tcPr>
                <w:p w:rsidR="00C0634B" w:rsidRPr="006A0EE7" w:rsidRDefault="00C0634B" w:rsidP="00331FF4">
                  <w:pPr>
                    <w:jc w:val="center"/>
                  </w:pPr>
                  <w:r w:rsidRPr="006A0EE7">
                    <w:t>Вторая</w:t>
                  </w:r>
                </w:p>
              </w:tc>
              <w:tc>
                <w:tcPr>
                  <w:tcW w:w="1440" w:type="dxa"/>
                  <w:shd w:val="clear" w:color="auto" w:fill="CCC0D9"/>
                </w:tcPr>
                <w:p w:rsidR="00C0634B" w:rsidRPr="006A0EE7" w:rsidRDefault="00C0634B" w:rsidP="00331FF4">
                  <w:pPr>
                    <w:jc w:val="both"/>
                  </w:pPr>
                  <w:r>
                    <w:t>Без категории</w:t>
                  </w:r>
                </w:p>
              </w:tc>
            </w:tr>
            <w:tr w:rsidR="00C0634B" w:rsidRPr="006A0EE7" w:rsidTr="00331FF4">
              <w:trPr>
                <w:jc w:val="center"/>
              </w:trPr>
              <w:tc>
                <w:tcPr>
                  <w:tcW w:w="1682" w:type="dxa"/>
                  <w:tcBorders>
                    <w:bottom w:val="single" w:sz="4" w:space="0" w:color="auto"/>
                  </w:tcBorders>
                  <w:shd w:val="clear" w:color="auto" w:fill="CCC0D9"/>
                </w:tcPr>
                <w:p w:rsidR="00C0634B" w:rsidRPr="006A0EE7" w:rsidRDefault="00C0634B" w:rsidP="00331FF4">
                  <w:pPr>
                    <w:ind w:firstLine="540"/>
                    <w:jc w:val="both"/>
                  </w:pPr>
                  <w:r w:rsidRPr="006A0EE7">
                    <w:t xml:space="preserve">   10</w:t>
                  </w: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shd w:val="clear" w:color="auto" w:fill="CCC0D9"/>
                </w:tcPr>
                <w:p w:rsidR="00C0634B" w:rsidRPr="006A0EE7" w:rsidRDefault="00C0634B" w:rsidP="00331FF4">
                  <w:pPr>
                    <w:ind w:firstLine="540"/>
                    <w:jc w:val="both"/>
                  </w:pPr>
                  <w:r>
                    <w:t>4</w:t>
                  </w:r>
                </w:p>
              </w:tc>
              <w:tc>
                <w:tcPr>
                  <w:tcW w:w="1800" w:type="dxa"/>
                  <w:tcBorders>
                    <w:bottom w:val="single" w:sz="4" w:space="0" w:color="auto"/>
                  </w:tcBorders>
                  <w:shd w:val="clear" w:color="auto" w:fill="CCC0D9"/>
                </w:tcPr>
                <w:p w:rsidR="00C0634B" w:rsidRPr="006A0EE7" w:rsidRDefault="00C0634B" w:rsidP="00331FF4">
                  <w:pPr>
                    <w:ind w:firstLine="540"/>
                    <w:jc w:val="both"/>
                  </w:pPr>
                  <w:r w:rsidRPr="006A0EE7">
                    <w:t>1</w:t>
                  </w:r>
                  <w:r>
                    <w:t>3</w:t>
                  </w:r>
                </w:p>
              </w:tc>
              <w:tc>
                <w:tcPr>
                  <w:tcW w:w="1440" w:type="dxa"/>
                  <w:tcBorders>
                    <w:bottom w:val="single" w:sz="4" w:space="0" w:color="auto"/>
                  </w:tcBorders>
                  <w:shd w:val="clear" w:color="auto" w:fill="CCC0D9"/>
                </w:tcPr>
                <w:p w:rsidR="00C0634B" w:rsidRPr="006A0EE7" w:rsidRDefault="00C0634B" w:rsidP="00331FF4">
                  <w:r>
                    <w:t xml:space="preserve">   2</w:t>
                  </w:r>
                </w:p>
              </w:tc>
            </w:tr>
          </w:tbl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</w:tc>
      </w:tr>
      <w:tr w:rsidR="00C0634B" w:rsidRPr="006A0EE7" w:rsidTr="00331FF4">
        <w:trPr>
          <w:trHeight w:val="3675"/>
        </w:trPr>
        <w:tc>
          <w:tcPr>
            <w:tcW w:w="93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634B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  <w:p w:rsidR="00C0634B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  <w:r w:rsidRPr="00672249">
              <w:rPr>
                <w:b/>
              </w:rPr>
              <w:t>Квалификация педагогов</w:t>
            </w:r>
          </w:p>
          <w:p w:rsidR="00A92245" w:rsidRPr="00672249" w:rsidRDefault="00A92245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</w:p>
          <w:p w:rsidR="00C0634B" w:rsidRDefault="00C0634B" w:rsidP="00331FF4">
            <w:pPr>
              <w:tabs>
                <w:tab w:val="left" w:pos="284"/>
                <w:tab w:val="left" w:pos="10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1469" cy="3200025"/>
                  <wp:effectExtent l="12193" t="6090" r="3048" b="0"/>
                  <wp:docPr id="1" name="Диаграмм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</w:tc>
      </w:tr>
      <w:tr w:rsidR="00C0634B" w:rsidRPr="006A0EE7" w:rsidTr="00331FF4">
        <w:trPr>
          <w:trHeight w:val="2824"/>
        </w:trPr>
        <w:tc>
          <w:tcPr>
            <w:tcW w:w="93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634B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  <w:r w:rsidRPr="006A0EE7">
              <w:t>Д</w:t>
            </w:r>
            <w:r w:rsidRPr="006A0EE7">
              <w:rPr>
                <w:b/>
              </w:rPr>
              <w:t>инамика результатов профессиональной аттестации учителей</w:t>
            </w:r>
          </w:p>
          <w:p w:rsidR="00C0634B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</w:p>
          <w:tbl>
            <w:tblPr>
              <w:tblW w:w="8921" w:type="dxa"/>
              <w:tblBorders>
                <w:top w:val="single" w:sz="8" w:space="0" w:color="8064A2"/>
                <w:left w:val="single" w:sz="8" w:space="0" w:color="8064A2"/>
                <w:bottom w:val="single" w:sz="8" w:space="0" w:color="8064A2"/>
                <w:right w:val="single" w:sz="8" w:space="0" w:color="8064A2"/>
                <w:insideH w:val="single" w:sz="8" w:space="0" w:color="8064A2"/>
                <w:insideV w:val="single" w:sz="8" w:space="0" w:color="8064A2"/>
              </w:tblBorders>
              <w:tblLayout w:type="fixed"/>
              <w:tblLook w:val="04A0"/>
            </w:tblPr>
            <w:tblGrid>
              <w:gridCol w:w="2444"/>
              <w:gridCol w:w="2224"/>
              <w:gridCol w:w="2126"/>
              <w:gridCol w:w="2127"/>
            </w:tblGrid>
            <w:tr w:rsidR="00C0634B" w:rsidRPr="00810BFB" w:rsidTr="00331FF4">
              <w:tc>
                <w:tcPr>
                  <w:tcW w:w="2444" w:type="dxa"/>
                  <w:tcBorders>
                    <w:top w:val="single" w:sz="8" w:space="0" w:color="8064A2"/>
                    <w:left w:val="single" w:sz="8" w:space="0" w:color="8064A2"/>
                    <w:bottom w:val="single" w:sz="18" w:space="0" w:color="8064A2"/>
                    <w:right w:val="single" w:sz="8" w:space="0" w:color="8064A2"/>
                  </w:tcBorders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rFonts w:ascii="Cambria" w:hAnsi="Cambria"/>
                      <w:b/>
                      <w:bCs/>
                    </w:rPr>
                  </w:pPr>
                  <w:r w:rsidRPr="00810BFB">
                    <w:rPr>
                      <w:rFonts w:ascii="Cambria" w:hAnsi="Cambria"/>
                      <w:b/>
                      <w:bCs/>
                    </w:rPr>
                    <w:t>Учебный год</w:t>
                  </w:r>
                </w:p>
              </w:tc>
              <w:tc>
                <w:tcPr>
                  <w:tcW w:w="2224" w:type="dxa"/>
                  <w:tcBorders>
                    <w:top w:val="single" w:sz="8" w:space="0" w:color="8064A2"/>
                    <w:left w:val="single" w:sz="8" w:space="0" w:color="8064A2"/>
                    <w:bottom w:val="single" w:sz="18" w:space="0" w:color="8064A2"/>
                    <w:right w:val="single" w:sz="8" w:space="0" w:color="8064A2"/>
                  </w:tcBorders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rFonts w:ascii="Cambria" w:hAnsi="Cambria"/>
                      <w:b/>
                      <w:bCs/>
                    </w:rPr>
                  </w:pPr>
                  <w:r w:rsidRPr="00810BFB">
                    <w:rPr>
                      <w:rFonts w:ascii="Cambria" w:hAnsi="Cambria"/>
                      <w:b/>
                      <w:bCs/>
                    </w:rPr>
                    <w:t>Вторая квалификационная категория</w:t>
                  </w:r>
                </w:p>
              </w:tc>
              <w:tc>
                <w:tcPr>
                  <w:tcW w:w="2126" w:type="dxa"/>
                  <w:tcBorders>
                    <w:top w:val="single" w:sz="8" w:space="0" w:color="8064A2"/>
                    <w:left w:val="single" w:sz="8" w:space="0" w:color="8064A2"/>
                    <w:bottom w:val="single" w:sz="18" w:space="0" w:color="8064A2"/>
                    <w:right w:val="single" w:sz="8" w:space="0" w:color="8064A2"/>
                  </w:tcBorders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rFonts w:ascii="Cambria" w:hAnsi="Cambria"/>
                      <w:b/>
                      <w:bCs/>
                    </w:rPr>
                  </w:pPr>
                  <w:r w:rsidRPr="00810BFB">
                    <w:rPr>
                      <w:rFonts w:ascii="Cambria" w:hAnsi="Cambria"/>
                      <w:b/>
                      <w:bCs/>
                    </w:rPr>
                    <w:t>Первая квалификационная категория</w:t>
                  </w:r>
                </w:p>
              </w:tc>
              <w:tc>
                <w:tcPr>
                  <w:tcW w:w="2127" w:type="dxa"/>
                  <w:tcBorders>
                    <w:top w:val="single" w:sz="8" w:space="0" w:color="8064A2"/>
                    <w:left w:val="single" w:sz="8" w:space="0" w:color="8064A2"/>
                    <w:bottom w:val="single" w:sz="18" w:space="0" w:color="8064A2"/>
                    <w:right w:val="single" w:sz="8" w:space="0" w:color="8064A2"/>
                  </w:tcBorders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rFonts w:ascii="Cambria" w:hAnsi="Cambria"/>
                      <w:b/>
                      <w:bCs/>
                    </w:rPr>
                  </w:pPr>
                  <w:r w:rsidRPr="00810BFB">
                    <w:rPr>
                      <w:rFonts w:ascii="Cambria" w:hAnsi="Cambria"/>
                      <w:b/>
                      <w:bCs/>
                    </w:rPr>
                    <w:t>Высшая квалификационная категория</w:t>
                  </w:r>
                </w:p>
              </w:tc>
            </w:tr>
            <w:tr w:rsidR="00C0634B" w:rsidRPr="00810BFB" w:rsidTr="00331FF4">
              <w:tc>
                <w:tcPr>
                  <w:tcW w:w="2444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  <w:shd w:val="clear" w:color="auto" w:fill="DFD8E8"/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rFonts w:ascii="Cambria" w:hAnsi="Cambria"/>
                      <w:b/>
                      <w:bCs/>
                    </w:rPr>
                  </w:pPr>
                  <w:r w:rsidRPr="00810BFB">
                    <w:rPr>
                      <w:rFonts w:ascii="Cambria" w:hAnsi="Cambria"/>
                      <w:b/>
                      <w:bCs/>
                    </w:rPr>
                    <w:t>2009-2010</w:t>
                  </w:r>
                </w:p>
              </w:tc>
              <w:tc>
                <w:tcPr>
                  <w:tcW w:w="2224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  <w:shd w:val="clear" w:color="auto" w:fill="DFD8E8"/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b/>
                    </w:rPr>
                  </w:pPr>
                  <w:r w:rsidRPr="00810BFB">
                    <w:rPr>
                      <w:b/>
                    </w:rPr>
                    <w:t>11</w:t>
                  </w:r>
                </w:p>
              </w:tc>
              <w:tc>
                <w:tcPr>
                  <w:tcW w:w="2126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  <w:shd w:val="clear" w:color="auto" w:fill="DFD8E8"/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b/>
                    </w:rPr>
                  </w:pPr>
                  <w:r w:rsidRPr="00810BFB">
                    <w:rPr>
                      <w:b/>
                    </w:rPr>
                    <w:t>6</w:t>
                  </w:r>
                </w:p>
              </w:tc>
              <w:tc>
                <w:tcPr>
                  <w:tcW w:w="2127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  <w:shd w:val="clear" w:color="auto" w:fill="DFD8E8"/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b/>
                    </w:rPr>
                  </w:pPr>
                  <w:r w:rsidRPr="00810BFB">
                    <w:rPr>
                      <w:b/>
                    </w:rPr>
                    <w:t>10</w:t>
                  </w:r>
                </w:p>
              </w:tc>
            </w:tr>
            <w:tr w:rsidR="00C0634B" w:rsidRPr="00810BFB" w:rsidTr="00331FF4">
              <w:tc>
                <w:tcPr>
                  <w:tcW w:w="2444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rFonts w:ascii="Cambria" w:hAnsi="Cambria"/>
                      <w:b/>
                      <w:bCs/>
                    </w:rPr>
                  </w:pPr>
                  <w:r w:rsidRPr="00810BFB">
                    <w:rPr>
                      <w:rFonts w:ascii="Cambria" w:hAnsi="Cambria"/>
                      <w:b/>
                      <w:bCs/>
                    </w:rPr>
                    <w:t>2010-2011</w:t>
                  </w:r>
                </w:p>
              </w:tc>
              <w:tc>
                <w:tcPr>
                  <w:tcW w:w="2224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b/>
                    </w:rPr>
                  </w:pPr>
                  <w:r w:rsidRPr="00810BFB">
                    <w:rPr>
                      <w:b/>
                    </w:rPr>
                    <w:t>12</w:t>
                  </w:r>
                </w:p>
              </w:tc>
              <w:tc>
                <w:tcPr>
                  <w:tcW w:w="2126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b/>
                    </w:rPr>
                  </w:pPr>
                  <w:r w:rsidRPr="00810BFB">
                    <w:rPr>
                      <w:b/>
                    </w:rPr>
                    <w:t>4</w:t>
                  </w:r>
                </w:p>
              </w:tc>
              <w:tc>
                <w:tcPr>
                  <w:tcW w:w="2127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b/>
                    </w:rPr>
                  </w:pPr>
                  <w:r w:rsidRPr="00810BFB">
                    <w:rPr>
                      <w:b/>
                    </w:rPr>
                    <w:t>10</w:t>
                  </w:r>
                </w:p>
              </w:tc>
            </w:tr>
            <w:tr w:rsidR="00C0634B" w:rsidRPr="00810BFB" w:rsidTr="00331FF4">
              <w:tc>
                <w:tcPr>
                  <w:tcW w:w="2444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  <w:shd w:val="clear" w:color="auto" w:fill="DFD8E8"/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rFonts w:ascii="Cambria" w:hAnsi="Cambria"/>
                      <w:b/>
                      <w:bCs/>
                    </w:rPr>
                  </w:pPr>
                  <w:r w:rsidRPr="00810BFB">
                    <w:rPr>
                      <w:rFonts w:ascii="Cambria" w:hAnsi="Cambria"/>
                      <w:b/>
                      <w:bCs/>
                    </w:rPr>
                    <w:t>2011-2012</w:t>
                  </w:r>
                </w:p>
              </w:tc>
              <w:tc>
                <w:tcPr>
                  <w:tcW w:w="2224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  <w:shd w:val="clear" w:color="auto" w:fill="DFD8E8"/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b/>
                    </w:rPr>
                  </w:pPr>
                  <w:r w:rsidRPr="00810BFB">
                    <w:rPr>
                      <w:b/>
                    </w:rPr>
                    <w:t>13</w:t>
                  </w:r>
                </w:p>
              </w:tc>
              <w:tc>
                <w:tcPr>
                  <w:tcW w:w="2126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  <w:shd w:val="clear" w:color="auto" w:fill="DFD8E8"/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b/>
                    </w:rPr>
                  </w:pPr>
                  <w:r w:rsidRPr="00810BFB">
                    <w:rPr>
                      <w:b/>
                    </w:rPr>
                    <w:t>4</w:t>
                  </w:r>
                </w:p>
              </w:tc>
              <w:tc>
                <w:tcPr>
                  <w:tcW w:w="2127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single" w:sz="8" w:space="0" w:color="8064A2"/>
                  </w:tcBorders>
                  <w:shd w:val="clear" w:color="auto" w:fill="DFD8E8"/>
                </w:tcPr>
                <w:p w:rsidR="00C0634B" w:rsidRPr="00810BFB" w:rsidRDefault="00C0634B" w:rsidP="00331FF4">
                  <w:pPr>
                    <w:tabs>
                      <w:tab w:val="left" w:pos="284"/>
                      <w:tab w:val="left" w:pos="1080"/>
                    </w:tabs>
                    <w:jc w:val="center"/>
                    <w:rPr>
                      <w:b/>
                    </w:rPr>
                  </w:pPr>
                  <w:r w:rsidRPr="00810BFB">
                    <w:rPr>
                      <w:b/>
                    </w:rPr>
                    <w:t>11</w:t>
                  </w:r>
                </w:p>
              </w:tc>
            </w:tr>
          </w:tbl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</w:p>
          <w:p w:rsidR="00C0634B" w:rsidRDefault="00C0634B" w:rsidP="00331FF4">
            <w:pPr>
              <w:tabs>
                <w:tab w:val="left" w:pos="284"/>
                <w:tab w:val="left" w:pos="1080"/>
              </w:tabs>
              <w:rPr>
                <w:b/>
              </w:rPr>
            </w:pPr>
          </w:p>
          <w:p w:rsidR="00A92245" w:rsidRDefault="00A92245" w:rsidP="00331FF4">
            <w:pPr>
              <w:tabs>
                <w:tab w:val="left" w:pos="284"/>
                <w:tab w:val="left" w:pos="1080"/>
              </w:tabs>
              <w:rPr>
                <w:b/>
              </w:rPr>
            </w:pPr>
          </w:p>
          <w:p w:rsidR="00A92245" w:rsidRDefault="00A92245" w:rsidP="00331FF4">
            <w:pPr>
              <w:tabs>
                <w:tab w:val="left" w:pos="284"/>
                <w:tab w:val="left" w:pos="1080"/>
              </w:tabs>
              <w:rPr>
                <w:b/>
              </w:rPr>
            </w:pPr>
          </w:p>
          <w:p w:rsidR="00A92245" w:rsidRDefault="00A92245" w:rsidP="00331FF4">
            <w:pPr>
              <w:tabs>
                <w:tab w:val="left" w:pos="284"/>
                <w:tab w:val="left" w:pos="1080"/>
              </w:tabs>
              <w:rPr>
                <w:b/>
              </w:rPr>
            </w:pPr>
          </w:p>
          <w:p w:rsidR="00C0634B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Состав учителей по </w:t>
            </w:r>
            <w:proofErr w:type="spellStart"/>
            <w:r>
              <w:rPr>
                <w:b/>
              </w:rPr>
              <w:t>педстажу</w:t>
            </w:r>
            <w:proofErr w:type="spellEnd"/>
          </w:p>
          <w:p w:rsidR="00C0634B" w:rsidRPr="00672249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7182" cy="2749162"/>
                  <wp:effectExtent l="12209" t="6103" r="6104" b="0"/>
                  <wp:docPr id="2" name="Диаграмм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</w:tr>
      <w:tr w:rsidR="00C0634B" w:rsidRPr="006A0EE7" w:rsidTr="00331FF4">
        <w:trPr>
          <w:trHeight w:val="3814"/>
        </w:trPr>
        <w:tc>
          <w:tcPr>
            <w:tcW w:w="93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634B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  <w:p w:rsidR="00C0634B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  <w:r>
              <w:rPr>
                <w:b/>
              </w:rPr>
              <w:t>Состав учителей по уровню образования</w:t>
            </w:r>
          </w:p>
          <w:p w:rsidR="00C0634B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</w:p>
          <w:p w:rsidR="00C0634B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77182" cy="2749162"/>
                  <wp:effectExtent l="12209" t="6103" r="6104" b="0"/>
                  <wp:docPr id="3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C0634B" w:rsidRPr="00E73899" w:rsidRDefault="00C0634B" w:rsidP="00331FF4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</w:p>
        </w:tc>
      </w:tr>
      <w:tr w:rsidR="00C0634B" w:rsidRPr="006A0EE7" w:rsidTr="00331FF4">
        <w:tc>
          <w:tcPr>
            <w:tcW w:w="3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rPr>
                <w:b/>
              </w:rPr>
            </w:pP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rPr>
                <w:b/>
              </w:rPr>
            </w:pPr>
            <w:r w:rsidRPr="006A0EE7">
              <w:rPr>
                <w:b/>
              </w:rPr>
              <w:t>Повысили свою к</w:t>
            </w:r>
            <w:r>
              <w:rPr>
                <w:b/>
              </w:rPr>
              <w:t>валификационную категорию в 2011-2012</w:t>
            </w:r>
            <w:r w:rsidRPr="006A0EE7">
              <w:rPr>
                <w:b/>
              </w:rPr>
              <w:t xml:space="preserve"> учебном году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</w:tc>
        <w:tc>
          <w:tcPr>
            <w:tcW w:w="5369" w:type="dxa"/>
            <w:tcBorders>
              <w:left w:val="single" w:sz="4" w:space="0" w:color="auto"/>
              <w:bottom w:val="single" w:sz="4" w:space="0" w:color="auto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  <w:i/>
                <w:u w:val="single"/>
              </w:rPr>
            </w:pP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  <w:i/>
                <w:u w:val="single"/>
              </w:rPr>
            </w:pPr>
            <w:r w:rsidRPr="006A0EE7">
              <w:rPr>
                <w:b/>
                <w:i/>
                <w:u w:val="single"/>
              </w:rPr>
              <w:t>Всего 14 человек: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Курсы переподготовки педагогических кадров ГОУ Педагогическая академия (по профильной подготовке) – 3 человека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ГОУ Педагогическая академия по введению ФГОС начального образования – 5 человек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ГОУ Педагогическая академия по внедрению новых образовательных технологий – 3 человека</w:t>
            </w:r>
          </w:p>
          <w:p w:rsidR="00C0634B" w:rsidRPr="006A0EE7" w:rsidRDefault="00C0634B" w:rsidP="00331FF4">
            <w:r w:rsidRPr="006A0EE7">
              <w:t>ГОУ Педагогическая академия по инновационной деятельности – 3 человека</w:t>
            </w:r>
          </w:p>
        </w:tc>
      </w:tr>
      <w:tr w:rsidR="00C0634B" w:rsidRPr="006A0EE7" w:rsidTr="00331FF4">
        <w:trPr>
          <w:trHeight w:val="4005"/>
        </w:trPr>
        <w:tc>
          <w:tcPr>
            <w:tcW w:w="93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634B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</w:rPr>
            </w:pPr>
          </w:p>
          <w:p w:rsidR="00C0634B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</w:rPr>
            </w:pPr>
          </w:p>
          <w:p w:rsidR="00C0634B" w:rsidRDefault="00C0634B" w:rsidP="00A92245">
            <w:pPr>
              <w:tabs>
                <w:tab w:val="left" w:pos="284"/>
                <w:tab w:val="left" w:pos="1080"/>
              </w:tabs>
              <w:jc w:val="center"/>
              <w:rPr>
                <w:b/>
              </w:rPr>
            </w:pPr>
            <w:r w:rsidRPr="006A0EE7">
              <w:rPr>
                <w:b/>
              </w:rPr>
              <w:t>Победители профессиональных конкурсов</w:t>
            </w:r>
          </w:p>
          <w:p w:rsidR="00A92245" w:rsidRPr="006A0EE7" w:rsidRDefault="00A92245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</w:rPr>
            </w:pP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object w:dxaOrig="14925" w:dyaOrig="11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1.25pt;height:328.2pt" o:ole="">
                  <v:imagedata r:id="rId8" o:title=""/>
                </v:shape>
                <o:OLEObject Type="Embed" ProgID="PBrush" ShapeID="_x0000_i1025" DrawAspect="Content" ObjectID="_1406213341" r:id="rId9"/>
              </w:object>
            </w:r>
          </w:p>
        </w:tc>
      </w:tr>
      <w:tr w:rsidR="00C0634B" w:rsidRPr="006A0EE7" w:rsidTr="00331FF4">
        <w:tc>
          <w:tcPr>
            <w:tcW w:w="93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</w:rPr>
            </w:pPr>
          </w:p>
        </w:tc>
      </w:tr>
      <w:tr w:rsidR="00C0634B" w:rsidRPr="006A0EE7" w:rsidTr="00331FF4">
        <w:tc>
          <w:tcPr>
            <w:tcW w:w="39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634B" w:rsidRPr="006A0EE7" w:rsidRDefault="00C0634B" w:rsidP="00331FF4">
            <w:pPr>
              <w:tabs>
                <w:tab w:val="left" w:pos="284"/>
              </w:tabs>
              <w:jc w:val="both"/>
              <w:rPr>
                <w:b/>
              </w:rPr>
            </w:pPr>
          </w:p>
          <w:p w:rsidR="00C0634B" w:rsidRPr="006A0EE7" w:rsidRDefault="00C0634B" w:rsidP="00331FF4">
            <w:pPr>
              <w:tabs>
                <w:tab w:val="left" w:pos="284"/>
              </w:tabs>
              <w:jc w:val="both"/>
              <w:rPr>
                <w:b/>
              </w:rPr>
            </w:pPr>
            <w:r w:rsidRPr="006A0EE7">
              <w:rPr>
                <w:b/>
              </w:rPr>
              <w:t>Отраслевые награды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</w:rPr>
            </w:pP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  <w:tbl>
            <w:tblPr>
              <w:tblW w:w="513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862"/>
              <w:gridCol w:w="1010"/>
              <w:gridCol w:w="992"/>
              <w:gridCol w:w="1134"/>
              <w:gridCol w:w="1134"/>
            </w:tblGrid>
            <w:tr w:rsidR="00C0634B" w:rsidRPr="006A0EE7" w:rsidTr="00331FF4">
              <w:trPr>
                <w:cantSplit/>
                <w:trHeight w:val="3116"/>
              </w:trPr>
              <w:tc>
                <w:tcPr>
                  <w:tcW w:w="862" w:type="dxa"/>
                  <w:shd w:val="clear" w:color="auto" w:fill="C2D69B"/>
                  <w:textDirection w:val="btLr"/>
                </w:tcPr>
                <w:p w:rsidR="00C0634B" w:rsidRPr="006A0EE7" w:rsidRDefault="00C0634B" w:rsidP="00331FF4">
                  <w:pPr>
                    <w:ind w:left="113" w:right="113"/>
                    <w:jc w:val="center"/>
                  </w:pPr>
                  <w:r w:rsidRPr="006A0EE7">
                    <w:t>Звание «Заслуженный  учитель  РФ»</w:t>
                  </w:r>
                </w:p>
              </w:tc>
              <w:tc>
                <w:tcPr>
                  <w:tcW w:w="1010" w:type="dxa"/>
                  <w:shd w:val="clear" w:color="auto" w:fill="C2D69B"/>
                  <w:textDirection w:val="btLr"/>
                </w:tcPr>
                <w:p w:rsidR="00C0634B" w:rsidRPr="006A0EE7" w:rsidRDefault="00C0634B" w:rsidP="00331FF4">
                  <w:pPr>
                    <w:ind w:left="113" w:right="113"/>
                    <w:jc w:val="center"/>
                  </w:pPr>
                  <w:r w:rsidRPr="006A0EE7">
                    <w:t>Звание «Отличник  народного  просвещения»</w:t>
                  </w:r>
                </w:p>
              </w:tc>
              <w:tc>
                <w:tcPr>
                  <w:tcW w:w="992" w:type="dxa"/>
                  <w:shd w:val="clear" w:color="auto" w:fill="C2D69B"/>
                  <w:textDirection w:val="btLr"/>
                </w:tcPr>
                <w:p w:rsidR="00C0634B" w:rsidRPr="006A0EE7" w:rsidRDefault="00C0634B" w:rsidP="00331FF4">
                  <w:pPr>
                    <w:ind w:left="113" w:right="113"/>
                    <w:jc w:val="center"/>
                  </w:pPr>
                  <w:r w:rsidRPr="006A0EE7">
                    <w:t>Нагрудный знак «Почетный   работник  общего  образования»</w:t>
                  </w:r>
                </w:p>
              </w:tc>
              <w:tc>
                <w:tcPr>
                  <w:tcW w:w="1134" w:type="dxa"/>
                  <w:shd w:val="clear" w:color="auto" w:fill="C2D69B"/>
                  <w:textDirection w:val="btLr"/>
                </w:tcPr>
                <w:p w:rsidR="00C0634B" w:rsidRPr="006A0EE7" w:rsidRDefault="00C0634B" w:rsidP="00331FF4">
                  <w:pPr>
                    <w:ind w:left="113" w:right="113"/>
                    <w:jc w:val="center"/>
                  </w:pPr>
                  <w:r w:rsidRPr="006A0EE7">
                    <w:t>Почетная грамота Министерства образования и науки РФ</w:t>
                  </w:r>
                </w:p>
              </w:tc>
              <w:tc>
                <w:tcPr>
                  <w:tcW w:w="1134" w:type="dxa"/>
                  <w:shd w:val="clear" w:color="auto" w:fill="C2D69B"/>
                  <w:textDirection w:val="btLr"/>
                </w:tcPr>
                <w:p w:rsidR="00C0634B" w:rsidRPr="006A0EE7" w:rsidRDefault="00C0634B" w:rsidP="00331FF4">
                  <w:pPr>
                    <w:ind w:left="113" w:right="113"/>
                    <w:jc w:val="center"/>
                  </w:pPr>
                  <w:r w:rsidRPr="006A0EE7">
                    <w:t>Почетная грамота Министерства образования и науки МО</w:t>
                  </w:r>
                </w:p>
              </w:tc>
            </w:tr>
            <w:tr w:rsidR="00C0634B" w:rsidRPr="006A0EE7" w:rsidTr="00331FF4">
              <w:tc>
                <w:tcPr>
                  <w:tcW w:w="862" w:type="dxa"/>
                  <w:tcBorders>
                    <w:bottom w:val="single" w:sz="4" w:space="0" w:color="000000"/>
                  </w:tcBorders>
                  <w:shd w:val="clear" w:color="auto" w:fill="C2D69B"/>
                </w:tcPr>
                <w:p w:rsidR="00C0634B" w:rsidRPr="006A0EE7" w:rsidRDefault="00C0634B" w:rsidP="00331FF4">
                  <w:pPr>
                    <w:jc w:val="center"/>
                  </w:pPr>
                  <w:r w:rsidRPr="006A0EE7">
                    <w:t>1</w:t>
                  </w:r>
                </w:p>
              </w:tc>
              <w:tc>
                <w:tcPr>
                  <w:tcW w:w="1010" w:type="dxa"/>
                  <w:tcBorders>
                    <w:bottom w:val="single" w:sz="4" w:space="0" w:color="000000"/>
                  </w:tcBorders>
                  <w:shd w:val="clear" w:color="auto" w:fill="C2D69B"/>
                </w:tcPr>
                <w:p w:rsidR="00C0634B" w:rsidRPr="006A0EE7" w:rsidRDefault="00C0634B" w:rsidP="00331FF4">
                  <w:pPr>
                    <w:jc w:val="center"/>
                  </w:pPr>
                  <w:r w:rsidRPr="006A0EE7">
                    <w:t>2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000000"/>
                  </w:tcBorders>
                  <w:shd w:val="clear" w:color="auto" w:fill="C2D69B"/>
                </w:tcPr>
                <w:p w:rsidR="00C0634B" w:rsidRPr="006A0EE7" w:rsidRDefault="00C0634B" w:rsidP="00331FF4">
                  <w:pPr>
                    <w:jc w:val="center"/>
                  </w:pPr>
                  <w:r w:rsidRPr="006A0EE7">
                    <w:t>2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</w:tcBorders>
                  <w:shd w:val="clear" w:color="auto" w:fill="C2D69B"/>
                </w:tcPr>
                <w:p w:rsidR="00C0634B" w:rsidRPr="006A0EE7" w:rsidRDefault="00C0634B" w:rsidP="00331FF4">
                  <w:pPr>
                    <w:jc w:val="center"/>
                  </w:pPr>
                  <w:r w:rsidRPr="006A0EE7">
                    <w:t>6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/>
                  </w:tcBorders>
                  <w:shd w:val="clear" w:color="auto" w:fill="C2D69B"/>
                </w:tcPr>
                <w:p w:rsidR="00C0634B" w:rsidRPr="006A0EE7" w:rsidRDefault="00C0634B" w:rsidP="00331FF4">
                  <w:pPr>
                    <w:jc w:val="center"/>
                  </w:pPr>
                  <w:r w:rsidRPr="006A0EE7">
                    <w:t>12</w:t>
                  </w:r>
                </w:p>
              </w:tc>
            </w:tr>
            <w:tr w:rsidR="00C0634B" w:rsidRPr="006A0EE7" w:rsidTr="00331FF4">
              <w:tc>
                <w:tcPr>
                  <w:tcW w:w="862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0634B" w:rsidRPr="006A0EE7" w:rsidRDefault="00C0634B" w:rsidP="00331FF4">
                  <w:pPr>
                    <w:jc w:val="center"/>
                  </w:pPr>
                </w:p>
              </w:tc>
              <w:tc>
                <w:tcPr>
                  <w:tcW w:w="101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0634B" w:rsidRPr="006A0EE7" w:rsidRDefault="00C0634B" w:rsidP="00331FF4">
                  <w:pPr>
                    <w:jc w:val="center"/>
                  </w:pPr>
                </w:p>
              </w:tc>
              <w:tc>
                <w:tcPr>
                  <w:tcW w:w="992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0634B" w:rsidRPr="006A0EE7" w:rsidRDefault="00C0634B" w:rsidP="00331FF4">
                  <w:pPr>
                    <w:jc w:val="center"/>
                  </w:pPr>
                </w:p>
              </w:tc>
              <w:tc>
                <w:tcPr>
                  <w:tcW w:w="1134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0634B" w:rsidRPr="006A0EE7" w:rsidRDefault="00C0634B" w:rsidP="00331FF4">
                  <w:pPr>
                    <w:jc w:val="center"/>
                  </w:pPr>
                </w:p>
              </w:tc>
              <w:tc>
                <w:tcPr>
                  <w:tcW w:w="1134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0634B" w:rsidRPr="006A0EE7" w:rsidRDefault="00C0634B" w:rsidP="00331FF4">
                  <w:pPr>
                    <w:jc w:val="center"/>
                  </w:pPr>
                </w:p>
              </w:tc>
            </w:tr>
          </w:tbl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</w:p>
        </w:tc>
      </w:tr>
      <w:tr w:rsidR="00C0634B" w:rsidRPr="006A0EE7" w:rsidTr="00331FF4">
        <w:tc>
          <w:tcPr>
            <w:tcW w:w="39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634B" w:rsidRDefault="00C0634B" w:rsidP="00331FF4">
            <w:pPr>
              <w:tabs>
                <w:tab w:val="left" w:pos="284"/>
                <w:tab w:val="left" w:pos="1080"/>
              </w:tabs>
              <w:rPr>
                <w:b/>
              </w:rPr>
            </w:pP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rPr>
                <w:b/>
              </w:rPr>
            </w:pPr>
            <w:r w:rsidRPr="006A0EE7">
              <w:rPr>
                <w:b/>
              </w:rPr>
              <w:t>Обобщение передового педагогического  опыта:</w:t>
            </w:r>
          </w:p>
          <w:p w:rsidR="00C0634B" w:rsidRPr="006A0EE7" w:rsidRDefault="00C0634B" w:rsidP="00C0634B">
            <w:pPr>
              <w:numPr>
                <w:ilvl w:val="0"/>
                <w:numId w:val="1"/>
              </w:numPr>
              <w:tabs>
                <w:tab w:val="left" w:pos="284"/>
              </w:tabs>
              <w:ind w:hanging="720"/>
              <w:jc w:val="both"/>
            </w:pPr>
            <w:r w:rsidRPr="006A0EE7">
              <w:t>на уровне школы</w:t>
            </w:r>
          </w:p>
          <w:p w:rsidR="00C0634B" w:rsidRPr="006A0EE7" w:rsidRDefault="00C0634B" w:rsidP="00C0634B">
            <w:pPr>
              <w:numPr>
                <w:ilvl w:val="0"/>
                <w:numId w:val="1"/>
              </w:numPr>
              <w:tabs>
                <w:tab w:val="left" w:pos="284"/>
              </w:tabs>
              <w:ind w:hanging="720"/>
              <w:jc w:val="both"/>
            </w:pPr>
            <w:r w:rsidRPr="006A0EE7">
              <w:t xml:space="preserve">на уровне  городского округа 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</w:rPr>
            </w:pPr>
            <w:r w:rsidRPr="006A0EE7">
              <w:t>на уровне области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highlight w:val="yellow"/>
              </w:rPr>
            </w:pP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highlight w:val="yellow"/>
              </w:rPr>
            </w:pP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7 человек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</w:pPr>
            <w:r w:rsidRPr="006A0EE7">
              <w:t>9 человек</w:t>
            </w:r>
          </w:p>
          <w:p w:rsidR="00C0634B" w:rsidRPr="006A0EE7" w:rsidRDefault="00C0634B" w:rsidP="00331FF4">
            <w:pPr>
              <w:tabs>
                <w:tab w:val="left" w:pos="284"/>
                <w:tab w:val="left" w:pos="1080"/>
              </w:tabs>
              <w:jc w:val="both"/>
              <w:rPr>
                <w:b/>
              </w:rPr>
            </w:pPr>
            <w:r w:rsidRPr="006A0EE7">
              <w:t>3 человека</w:t>
            </w:r>
          </w:p>
        </w:tc>
      </w:tr>
    </w:tbl>
    <w:p w:rsidR="00C0634B" w:rsidRPr="006A0EE7" w:rsidRDefault="00C0634B" w:rsidP="00C0634B"/>
    <w:p w:rsidR="00C0634B" w:rsidRPr="009376FA" w:rsidRDefault="00C0634B" w:rsidP="00C0634B">
      <w:pPr>
        <w:ind w:firstLine="567"/>
        <w:jc w:val="both"/>
      </w:pPr>
      <w:r w:rsidRPr="006A0EE7">
        <w:lastRenderedPageBreak/>
        <w:t>Три педагога  школы являются руководителями городских методических объединений учителей-предметников. Учителя школы – эксперты муниципальной аттестационной комиссии, эксперты региональной комиссии по проверке результатов ЕГЭ в 11 классе, по проверке результатов экзаменов в новой форме в 9 классе.</w:t>
      </w:r>
    </w:p>
    <w:p w:rsidR="00036236" w:rsidRDefault="00036236"/>
    <w:sectPr w:rsidR="00036236" w:rsidSect="00036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00CEA"/>
    <w:multiLevelType w:val="hybridMultilevel"/>
    <w:tmpl w:val="3078F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0634B"/>
    <w:rsid w:val="00036236"/>
    <w:rsid w:val="00A92245"/>
    <w:rsid w:val="00C06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%20and%20Settings\&#1054;&#1083;&#1077;&#1085;&#1100;&#1082;&#1072;\&#1056;&#1072;&#1073;&#1086;&#1095;&#1080;&#1081;%20&#1089;&#1090;&#1086;&#1083;\&#1055;&#1059;&#1041;&#1051;&#1048;&#1063;&#1053;&#1067;&#1049;%20&#1054;&#1058;&#1063;&#1045;&#1058;%202012\&#1082;&#1072;&#1090;&#1077;&#1075;&#1086;&#1088;&#1080;&#1080;_&#1089;&#1090;&#1072;&#1078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%20and%20Settings\&#1054;&#1083;&#1077;&#1085;&#1100;&#1082;&#1072;\&#1056;&#1072;&#1073;&#1086;&#1095;&#1080;&#1081;%20&#1089;&#1090;&#1086;&#1083;\&#1055;&#1059;&#1041;&#1051;&#1048;&#1063;&#1053;&#1067;&#1049;%20&#1054;&#1058;&#1063;&#1045;&#1058;%202012\&#1082;&#1072;&#1090;&#1077;&#1075;&#1086;&#1088;&#1080;&#1080;_&#1089;&#1090;&#1072;&#1078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%20and%20Settings\&#1054;&#1083;&#1077;&#1085;&#1100;&#1082;&#1072;\&#1056;&#1072;&#1073;&#1086;&#1095;&#1080;&#1081;%20&#1089;&#1090;&#1086;&#1083;\&#1055;&#1059;&#1041;&#1051;&#1048;&#1063;&#1053;&#1067;&#1049;%20&#1054;&#1058;&#1063;&#1045;&#1058;%202012\&#1082;&#1072;&#1090;&#1077;&#1075;&#1086;&#1088;&#1080;&#1080;_&#1089;&#1090;&#1072;&#1078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7.3628886177960082E-2"/>
          <c:y val="5.0595238095238124E-2"/>
          <c:w val="0.65991479058075542"/>
          <c:h val="0.84325396825396826"/>
        </c:manualLayout>
      </c:layout>
      <c:pie3DChart>
        <c:varyColors val="1"/>
        <c:ser>
          <c:idx val="0"/>
          <c:order val="0"/>
          <c:explosion val="25"/>
          <c:dPt>
            <c:idx val="0"/>
            <c:explosion val="14"/>
          </c:dPt>
          <c:dPt>
            <c:idx val="1"/>
            <c:explosion val="15"/>
          </c:dPt>
          <c:dPt>
            <c:idx val="2"/>
            <c:explosion val="22"/>
            <c:spPr>
              <a:solidFill>
                <a:srgbClr val="00B050"/>
              </a:solidFill>
            </c:spPr>
          </c:dPt>
          <c:dPt>
            <c:idx val="3"/>
            <c:explosion val="43"/>
          </c:dPt>
          <c:dLbls>
            <c:showVal val="1"/>
            <c:showLeaderLines val="1"/>
          </c:dLbls>
          <c:cat>
            <c:strRef>
              <c:f>категории!$A$1:$A$4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категории!$B$1:$B$4</c:f>
              <c:numCache>
                <c:formatCode>General</c:formatCode>
                <c:ptCount val="4"/>
                <c:pt idx="0">
                  <c:v>11</c:v>
                </c:pt>
                <c:pt idx="1">
                  <c:v>4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</c:pie3DChart>
    </c:plotArea>
    <c:legend>
      <c:legendPos val="r"/>
    </c:legend>
    <c:plotVisOnly val="1"/>
  </c:chart>
  <c:spPr>
    <a:solidFill>
      <a:schemeClr val="accent3">
        <a:lumMod val="60000"/>
        <a:lumOff val="4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2"/>
            <c:spPr>
              <a:solidFill>
                <a:srgbClr val="00B050"/>
              </a:solidFill>
            </c:spPr>
          </c:dPt>
          <c:cat>
            <c:strRef>
              <c:f>Лист2!$A$1:$A$4</c:f>
              <c:strCache>
                <c:ptCount val="4"/>
                <c:pt idx="0">
                  <c:v>до 5 лет</c:v>
                </c:pt>
                <c:pt idx="1">
                  <c:v>от 5 до 15 лет</c:v>
                </c:pt>
                <c:pt idx="2">
                  <c:v>от 15 до 25 лет</c:v>
                </c:pt>
                <c:pt idx="3">
                  <c:v>от 25 лет и более</c:v>
                </c:pt>
              </c:strCache>
            </c:strRef>
          </c:cat>
          <c:val>
            <c:numRef>
              <c:f>Лист2!$B$1:$B$4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13</c:v>
                </c:pt>
                <c:pt idx="3">
                  <c:v>6</c:v>
                </c:pt>
              </c:numCache>
            </c:numRef>
          </c:val>
        </c:ser>
      </c:pie3DChart>
    </c:plotArea>
    <c:legend>
      <c:legendPos val="r"/>
    </c:legend>
    <c:plotVisOnly val="1"/>
  </c:chart>
  <c:spPr>
    <a:solidFill>
      <a:schemeClr val="accent3">
        <a:lumMod val="60000"/>
        <a:lumOff val="4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cat>
            <c:strRef>
              <c:f>образование!$A$1:$A$3</c:f>
              <c:strCache>
                <c:ptCount val="3"/>
                <c:pt idx="0">
                  <c:v>высшее+ второе высшее</c:v>
                </c:pt>
                <c:pt idx="1">
                  <c:v>высшее</c:v>
                </c:pt>
                <c:pt idx="2">
                  <c:v>среднее специальное</c:v>
                </c:pt>
              </c:strCache>
            </c:strRef>
          </c:cat>
          <c:val>
            <c:numRef>
              <c:f>образование!$B$1:$B$3</c:f>
              <c:numCache>
                <c:formatCode>General</c:formatCode>
                <c:ptCount val="3"/>
                <c:pt idx="0">
                  <c:v>2</c:v>
                </c:pt>
                <c:pt idx="1">
                  <c:v>20</c:v>
                </c:pt>
                <c:pt idx="2">
                  <c:v>6</c:v>
                </c:pt>
              </c:numCache>
            </c:numRef>
          </c:val>
        </c:ser>
      </c:pie3DChart>
    </c:plotArea>
    <c:legend>
      <c:legendPos val="r"/>
    </c:legend>
    <c:plotVisOnly val="1"/>
  </c:chart>
  <c:spPr>
    <a:solidFill>
      <a:schemeClr val="accent3">
        <a:lumMod val="60000"/>
        <a:lumOff val="4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Оленька</cp:lastModifiedBy>
  <cp:revision>3</cp:revision>
  <dcterms:created xsi:type="dcterms:W3CDTF">2012-08-11T14:02:00Z</dcterms:created>
  <dcterms:modified xsi:type="dcterms:W3CDTF">2012-08-11T14:03:00Z</dcterms:modified>
</cp:coreProperties>
</file>